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493" w:type="dxa"/>
        <w:shd w:val="clear" w:color="auto" w:fill="FFFFFF"/>
        <w:tblCellMar>
          <w:top w:w="15" w:type="dxa"/>
          <w:left w:w="15" w:type="dxa"/>
          <w:bottom w:w="15" w:type="dxa"/>
          <w:right w:w="15" w:type="dxa"/>
        </w:tblCellMar>
        <w:tblLook w:val="04A0" w:firstRow="1" w:lastRow="0" w:firstColumn="1" w:lastColumn="0" w:noHBand="0" w:noVBand="1"/>
      </w:tblPr>
      <w:tblGrid>
        <w:gridCol w:w="2919"/>
        <w:gridCol w:w="935"/>
        <w:gridCol w:w="17639"/>
      </w:tblGrid>
      <w:tr w:rsidR="00826459" w:rsidRPr="00826459" w14:paraId="76072E88" w14:textId="77777777" w:rsidTr="00826459">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4E747646" w14:textId="77777777" w:rsidR="00826459" w:rsidRPr="00826459" w:rsidRDefault="00826459" w:rsidP="00826459">
            <w:pPr>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Moving "at risk" Clinical findings to Situation</w:t>
            </w:r>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64EA4CDF" w14:textId="77777777" w:rsidR="00826459" w:rsidRPr="00826459" w:rsidRDefault="00826459" w:rsidP="00826459">
            <w:pPr>
              <w:rPr>
                <w:rFonts w:ascii="Segoe UI" w:eastAsia="Times New Roman" w:hAnsi="Segoe UI" w:cs="Segoe UI"/>
                <w:color w:val="172B4D"/>
                <w:sz w:val="21"/>
                <w:szCs w:val="21"/>
              </w:rPr>
            </w:pPr>
            <w:hyperlink r:id="rId5" w:history="1">
              <w:r w:rsidRPr="00826459">
                <w:rPr>
                  <w:rFonts w:ascii="Segoe UI" w:eastAsia="Times New Roman" w:hAnsi="Segoe UI" w:cs="Segoe UI"/>
                  <w:color w:val="3B73AF"/>
                  <w:sz w:val="21"/>
                  <w:szCs w:val="21"/>
                  <w:u w:val="single"/>
                  <w:bdr w:val="none" w:sz="0" w:space="0" w:color="auto" w:frame="1"/>
                  <w:shd w:val="clear" w:color="auto" w:fill="EBECF0"/>
                </w:rPr>
                <w:t>Jim Case</w:t>
              </w:r>
            </w:hyperlink>
          </w:p>
        </w:tc>
        <w:tc>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p w14:paraId="0B93E101" w14:textId="77777777" w:rsidR="00826459" w:rsidRPr="00826459" w:rsidRDefault="00826459" w:rsidP="00826459">
            <w:pPr>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Based on a request from a member country, we seek advice on the potential move of &lt;&lt; 281694009 |Finding of at risk (finding)| from the Clinical Findings hierarchy to the Situation hierarchy.</w:t>
            </w:r>
          </w:p>
          <w:p w14:paraId="432B9C9C"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Rationale:</w:t>
            </w:r>
          </w:p>
          <w:p w14:paraId="7B23DDD1" w14:textId="77777777" w:rsidR="00826459" w:rsidRPr="00826459" w:rsidRDefault="00826459" w:rsidP="00826459">
            <w:pPr>
              <w:numPr>
                <w:ilvl w:val="0"/>
                <w:numId w:val="1"/>
              </w:numPr>
              <w:spacing w:before="100" w:beforeAutospacing="1" w:after="100" w:afterAutospacing="1"/>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"At risk" is an ambiguous term that could mean either "at low(er) or decreased risk" or "at high(er) or increased risk", although it commonly is used to represent "at increased risk"</w:t>
            </w:r>
          </w:p>
          <w:p w14:paraId="2A019044" w14:textId="77777777" w:rsidR="00826459" w:rsidRPr="00826459" w:rsidRDefault="00826459" w:rsidP="00826459">
            <w:pPr>
              <w:numPr>
                <w:ilvl w:val="0"/>
                <w:numId w:val="1"/>
              </w:numPr>
              <w:spacing w:before="100" w:beforeAutospacing="1" w:after="100" w:afterAutospacing="1"/>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 xml:space="preserve">Nearly </w:t>
            </w:r>
            <w:proofErr w:type="gramStart"/>
            <w:r w:rsidRPr="00826459">
              <w:rPr>
                <w:rFonts w:ascii="Segoe UI" w:eastAsia="Times New Roman" w:hAnsi="Segoe UI" w:cs="Segoe UI"/>
                <w:color w:val="172B4D"/>
                <w:sz w:val="21"/>
                <w:szCs w:val="21"/>
              </w:rPr>
              <w:t>all of</w:t>
            </w:r>
            <w:proofErr w:type="gramEnd"/>
            <w:r w:rsidRPr="00826459">
              <w:rPr>
                <w:rFonts w:ascii="Segoe UI" w:eastAsia="Times New Roman" w:hAnsi="Segoe UI" w:cs="Segoe UI"/>
                <w:color w:val="172B4D"/>
                <w:sz w:val="21"/>
                <w:szCs w:val="21"/>
              </w:rPr>
              <w:t xml:space="preserve"> the current "At risk (finding)" concepts are primitive and thus difficult to maintain and of limited analytical use</w:t>
            </w:r>
          </w:p>
          <w:p w14:paraId="19084591" w14:textId="77777777" w:rsidR="00826459" w:rsidRPr="00826459" w:rsidRDefault="00826459" w:rsidP="00826459">
            <w:pPr>
              <w:numPr>
                <w:ilvl w:val="0"/>
                <w:numId w:val="1"/>
              </w:numPr>
              <w:spacing w:before="100" w:beforeAutospacing="1" w:after="100" w:afterAutospacing="1"/>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There are a limited number of "At risk (situation)" concepts that are all sufficiently defined using the FINDING CONTEXT = "At risk context (qualifier value)</w:t>
            </w:r>
          </w:p>
          <w:p w14:paraId="6D617C60"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At risk findings = 254 (5 sufficiently defined, but through multiple primitive parents)</w:t>
            </w:r>
          </w:p>
          <w:p w14:paraId="4FED71A0"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At risk situation = 5</w:t>
            </w:r>
          </w:p>
          <w:p w14:paraId="632CDF9D"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Given the rationale above, it is proposed to inactivate and replace the current finding concepts with new Situation concepts using the terming pattern "At increased risk of X (situation)" based on the change of meaning to be more explicit and the movement to the Situation hierarchy.</w:t>
            </w:r>
          </w:p>
          <w:p w14:paraId="4B8B77BB"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Questions:</w:t>
            </w:r>
          </w:p>
          <w:p w14:paraId="407D17C7" w14:textId="77777777" w:rsidR="00826459" w:rsidRPr="00826459" w:rsidRDefault="00826459" w:rsidP="00826459">
            <w:pPr>
              <w:numPr>
                <w:ilvl w:val="0"/>
                <w:numId w:val="2"/>
              </w:numPr>
              <w:spacing w:before="100" w:beforeAutospacing="1" w:after="100" w:afterAutospacing="1"/>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Should these concepts be simply moved and remodeled (retaining SCTID)?</w:t>
            </w:r>
          </w:p>
          <w:p w14:paraId="1A05F4C7" w14:textId="77777777" w:rsidR="00826459" w:rsidRPr="00826459" w:rsidRDefault="00826459" w:rsidP="00826459">
            <w:pPr>
              <w:numPr>
                <w:ilvl w:val="0"/>
                <w:numId w:val="2"/>
              </w:numPr>
              <w:spacing w:before="100" w:beforeAutospacing="1" w:after="100" w:afterAutospacing="1"/>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Should these concepts be inactivated and replaced (preferred but potential large impact on users)?</w:t>
            </w:r>
          </w:p>
          <w:p w14:paraId="718C34B5" w14:textId="77777777" w:rsidR="00826459" w:rsidRPr="00826459" w:rsidRDefault="00826459" w:rsidP="00826459">
            <w:pPr>
              <w:numPr>
                <w:ilvl w:val="0"/>
                <w:numId w:val="2"/>
              </w:numPr>
              <w:spacing w:before="100" w:beforeAutospacing="1" w:after="100" w:afterAutospacing="1"/>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 xml:space="preserve">If inactivated, which inactivation reason would be used given that the existing terms are </w:t>
            </w:r>
            <w:proofErr w:type="gramStart"/>
            <w:r w:rsidRPr="00826459">
              <w:rPr>
                <w:rFonts w:ascii="Segoe UI" w:eastAsia="Times New Roman" w:hAnsi="Segoe UI" w:cs="Segoe UI"/>
                <w:color w:val="172B4D"/>
                <w:sz w:val="21"/>
                <w:szCs w:val="21"/>
              </w:rPr>
              <w:t>ambiguous, but</w:t>
            </w:r>
            <w:proofErr w:type="gramEnd"/>
            <w:r w:rsidRPr="00826459">
              <w:rPr>
                <w:rFonts w:ascii="Segoe UI" w:eastAsia="Times New Roman" w:hAnsi="Segoe UI" w:cs="Segoe UI"/>
                <w:color w:val="172B4D"/>
                <w:sz w:val="21"/>
                <w:szCs w:val="21"/>
              </w:rPr>
              <w:t xml:space="preserve"> are most frequently used to represent only "increased risk".  It is not necessarily of benefit to add both increased and decreased risk concepts where the latter would not be of much clinical use except in a few cases.</w:t>
            </w:r>
          </w:p>
          <w:p w14:paraId="2ACEE95C" w14:textId="77777777" w:rsidR="00826459" w:rsidRPr="00826459" w:rsidRDefault="00826459" w:rsidP="00826459">
            <w:pPr>
              <w:rPr>
                <w:rFonts w:ascii="Segoe UI" w:eastAsia="Times New Roman" w:hAnsi="Segoe UI" w:cs="Segoe UI"/>
                <w:color w:val="172B4D"/>
                <w:sz w:val="21"/>
                <w:szCs w:val="21"/>
              </w:rPr>
            </w:pPr>
            <w:r w:rsidRPr="00826459">
              <w:rPr>
                <w:rFonts w:ascii="Segoe UI" w:eastAsia="Times New Roman" w:hAnsi="Segoe UI" w:cs="Segoe UI"/>
                <w:b/>
                <w:bCs/>
                <w:color w:val="172B4D"/>
                <w:sz w:val="21"/>
                <w:szCs w:val="21"/>
              </w:rPr>
              <w:t>Discussion:</w:t>
            </w:r>
          </w:p>
          <w:p w14:paraId="5EDB2D96"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 xml:space="preserve">Many of the </w:t>
            </w:r>
            <w:proofErr w:type="gramStart"/>
            <w:r w:rsidRPr="00826459">
              <w:rPr>
                <w:rFonts w:ascii="Segoe UI" w:eastAsia="Times New Roman" w:hAnsi="Segoe UI" w:cs="Segoe UI"/>
                <w:color w:val="172B4D"/>
                <w:sz w:val="21"/>
                <w:szCs w:val="21"/>
              </w:rPr>
              <w:t>at risk</w:t>
            </w:r>
            <w:proofErr w:type="gramEnd"/>
            <w:r w:rsidRPr="00826459">
              <w:rPr>
                <w:rFonts w:ascii="Segoe UI" w:eastAsia="Times New Roman" w:hAnsi="Segoe UI" w:cs="Segoe UI"/>
                <w:color w:val="172B4D"/>
                <w:sz w:val="21"/>
                <w:szCs w:val="21"/>
              </w:rPr>
              <w:t xml:space="preserve"> finding concepts do not have findings or disorders to use as ASSOCIATED FINDING values.</w:t>
            </w:r>
          </w:p>
          <w:p w14:paraId="1970B20E"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 xml:space="preserve">At risk is a disposition.  We have developed predispositions as findings for allergy.  This is a prototype of representation of risk.  What are the requirements for representation of </w:t>
            </w:r>
            <w:proofErr w:type="gramStart"/>
            <w:r w:rsidRPr="00826459">
              <w:rPr>
                <w:rFonts w:ascii="Segoe UI" w:eastAsia="Times New Roman" w:hAnsi="Segoe UI" w:cs="Segoe UI"/>
                <w:color w:val="172B4D"/>
                <w:sz w:val="21"/>
                <w:szCs w:val="21"/>
              </w:rPr>
              <w:t>risk.</w:t>
            </w:r>
            <w:proofErr w:type="gramEnd"/>
            <w:r w:rsidRPr="00826459">
              <w:rPr>
                <w:rFonts w:ascii="Segoe UI" w:eastAsia="Times New Roman" w:hAnsi="Segoe UI" w:cs="Segoe UI"/>
                <w:color w:val="172B4D"/>
                <w:sz w:val="21"/>
                <w:szCs w:val="21"/>
              </w:rPr>
              <w:t>  Is further analysis for the use cases needed? </w:t>
            </w:r>
          </w:p>
          <w:p w14:paraId="136B7F68"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 xml:space="preserve">There may be a difference between statements of risk that are determined ad hoc and those that are determined </w:t>
            </w:r>
            <w:proofErr w:type="gramStart"/>
            <w:r w:rsidRPr="00826459">
              <w:rPr>
                <w:rFonts w:ascii="Segoe UI" w:eastAsia="Times New Roman" w:hAnsi="Segoe UI" w:cs="Segoe UI"/>
                <w:color w:val="172B4D"/>
                <w:sz w:val="21"/>
                <w:szCs w:val="21"/>
              </w:rPr>
              <w:t>through the use of</w:t>
            </w:r>
            <w:proofErr w:type="gramEnd"/>
            <w:r w:rsidRPr="00826459">
              <w:rPr>
                <w:rFonts w:ascii="Segoe UI" w:eastAsia="Times New Roman" w:hAnsi="Segoe UI" w:cs="Segoe UI"/>
                <w:color w:val="172B4D"/>
                <w:sz w:val="21"/>
                <w:szCs w:val="21"/>
              </w:rPr>
              <w:t xml:space="preserve"> formal assessments.</w:t>
            </w:r>
          </w:p>
          <w:p w14:paraId="1E0374BA"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Do we represent risk as a set of observables?  Propose that a set of modeling exercises to determine the best approach.  </w:t>
            </w:r>
          </w:p>
          <w:p w14:paraId="05A1C30A"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Moving them would clarify the meaning and make them more explicit.  It would also allow for a "cleaning out" of risks of questionable value.  </w:t>
            </w:r>
          </w:p>
          <w:p w14:paraId="29C40457"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This would only be the first step in looking at ways to represent risk moving forward.</w:t>
            </w:r>
          </w:p>
          <w:p w14:paraId="5FE74FCD"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b/>
                <w:bCs/>
                <w:color w:val="172B4D"/>
                <w:sz w:val="21"/>
                <w:szCs w:val="21"/>
              </w:rPr>
              <w:t>Decision:</w:t>
            </w:r>
          </w:p>
          <w:p w14:paraId="47ED4F47" w14:textId="77777777" w:rsidR="00826459" w:rsidRPr="00826459" w:rsidRDefault="00826459" w:rsidP="00826459">
            <w:pPr>
              <w:spacing w:before="150"/>
              <w:rPr>
                <w:rFonts w:ascii="Segoe UI" w:eastAsia="Times New Roman" w:hAnsi="Segoe UI" w:cs="Segoe UI"/>
                <w:color w:val="172B4D"/>
                <w:sz w:val="21"/>
                <w:szCs w:val="21"/>
              </w:rPr>
            </w:pPr>
            <w:r w:rsidRPr="00826459">
              <w:rPr>
                <w:rFonts w:ascii="Segoe UI" w:eastAsia="Times New Roman" w:hAnsi="Segoe UI" w:cs="Segoe UI"/>
                <w:color w:val="172B4D"/>
                <w:sz w:val="21"/>
                <w:szCs w:val="21"/>
              </w:rPr>
              <w:t>Consensus that this would be a good first step and would help to inform later needs for risk. Terms will be inactivated and replaced based on change of meaning.</w:t>
            </w:r>
          </w:p>
        </w:tc>
      </w:tr>
    </w:tbl>
    <w:p w14:paraId="786AB0DA" w14:textId="77777777" w:rsidR="00666011" w:rsidRDefault="00666011"/>
    <w:sectPr w:rsidR="00666011" w:rsidSect="00545BD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FF7EF0"/>
    <w:multiLevelType w:val="multilevel"/>
    <w:tmpl w:val="2450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E986AA0"/>
    <w:multiLevelType w:val="multilevel"/>
    <w:tmpl w:val="AFA4B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776971">
    <w:abstractNumId w:val="1"/>
  </w:num>
  <w:num w:numId="2" w16cid:durableId="327293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459"/>
    <w:rsid w:val="00545BD0"/>
    <w:rsid w:val="00666011"/>
    <w:rsid w:val="00826459"/>
    <w:rsid w:val="00EE309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5FA7425F"/>
  <w15:chartTrackingRefBased/>
  <w15:docId w15:val="{F9214FBB-2238-C142-8DB2-5A8B7B189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26459"/>
    <w:rPr>
      <w:color w:val="0000FF"/>
      <w:u w:val="single"/>
    </w:rPr>
  </w:style>
  <w:style w:type="paragraph" w:styleId="NormalWeb">
    <w:name w:val="Normal (Web)"/>
    <w:basedOn w:val="Normal"/>
    <w:uiPriority w:val="99"/>
    <w:semiHidden/>
    <w:unhideWhenUsed/>
    <w:rsid w:val="0082645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8264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20514">
      <w:bodyDiv w:val="1"/>
      <w:marLeft w:val="0"/>
      <w:marRight w:val="0"/>
      <w:marTop w:val="0"/>
      <w:marBottom w:val="0"/>
      <w:divBdr>
        <w:top w:val="none" w:sz="0" w:space="0" w:color="auto"/>
        <w:left w:val="none" w:sz="0" w:space="0" w:color="auto"/>
        <w:bottom w:val="none" w:sz="0" w:space="0" w:color="auto"/>
        <w:right w:val="none" w:sz="0" w:space="0" w:color="auto"/>
      </w:divBdr>
      <w:divsChild>
        <w:div w:id="1224756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onfluence.ihtsdotools.org/display/~jcas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Harry</dc:creator>
  <cp:keywords/>
  <dc:description/>
  <cp:lastModifiedBy>Monica Harry</cp:lastModifiedBy>
  <cp:revision>1</cp:revision>
  <dcterms:created xsi:type="dcterms:W3CDTF">2022-09-23T13:57:00Z</dcterms:created>
  <dcterms:modified xsi:type="dcterms:W3CDTF">2022-09-23T13:58:00Z</dcterms:modified>
</cp:coreProperties>
</file>